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D5" w:rsidRPr="006140B7" w:rsidRDefault="00D87CD5" w:rsidP="00D87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140B7">
        <w:rPr>
          <w:rFonts w:ascii="Times New Roman" w:hAnsi="Times New Roman" w:cs="Times New Roman"/>
          <w:sz w:val="48"/>
          <w:szCs w:val="48"/>
        </w:rPr>
        <w:t xml:space="preserve">Romare Bearden </w:t>
      </w:r>
    </w:p>
    <w:p w:rsidR="00D87CD5" w:rsidRPr="007408C5" w:rsidRDefault="00D87CD5" w:rsidP="00D87C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87CD5" w:rsidRPr="007408C5" w:rsidRDefault="00D87CD5" w:rsidP="00D87CD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7408C5">
        <w:rPr>
          <w:rFonts w:ascii="Times New Roman" w:hAnsi="Times New Roman" w:cs="Times New Roman"/>
          <w:sz w:val="20"/>
          <w:szCs w:val="20"/>
        </w:rPr>
        <w:t>American, b. 1911, Charlotte, NC, d. 1988, New York, NY</w:t>
      </w:r>
    </w:p>
    <w:p w:rsidR="00D87CD5" w:rsidRPr="007408C5" w:rsidRDefault="00D87CD5" w:rsidP="00D87C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CD5" w:rsidRPr="007408C5" w:rsidRDefault="00D87CD5" w:rsidP="00D87CD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7408C5">
        <w:rPr>
          <w:rFonts w:ascii="Times New Roman" w:hAnsi="Times New Roman" w:cs="Times New Roman"/>
          <w:sz w:val="20"/>
          <w:szCs w:val="20"/>
        </w:rPr>
        <w:t>Bearden is the most well-known and successful African-American collagist in American art history. Initially 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 xml:space="preserve">work depicted African-American culture and social </w:t>
      </w:r>
      <w:proofErr w:type="gramStart"/>
      <w:r w:rsidRPr="007408C5">
        <w:rPr>
          <w:rFonts w:ascii="Times New Roman" w:hAnsi="Times New Roman" w:cs="Times New Roman"/>
          <w:sz w:val="20"/>
          <w:szCs w:val="20"/>
        </w:rPr>
        <w:t>scenes which</w:t>
      </w:r>
      <w:proofErr w:type="gramEnd"/>
      <w:r w:rsidRPr="007408C5">
        <w:rPr>
          <w:rFonts w:ascii="Times New Roman" w:hAnsi="Times New Roman" w:cs="Times New Roman"/>
          <w:sz w:val="20"/>
          <w:szCs w:val="20"/>
        </w:rPr>
        <w:t xml:space="preserve"> captured the nuances of daily urban life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Harlem. In parallel, the techniques he used manipulated a variety of media such as photography, painting,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collage. His choices of media and selected thematic source material were a unique fusion of theme and process.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Pr="007408C5">
        <w:rPr>
          <w:rFonts w:ascii="Times New Roman" w:hAnsi="Times New Roman" w:cs="Times New Roman"/>
          <w:sz w:val="20"/>
          <w:szCs w:val="20"/>
        </w:rPr>
        <w:t>narratives in his work were reoccurring themes exploring jazz, urban life, and social relationships.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 xml:space="preserve">The Bearden family moved to Harlem in 1920. His </w:t>
      </w:r>
      <w:proofErr w:type="gramStart"/>
      <w:r w:rsidRPr="007408C5">
        <w:rPr>
          <w:rFonts w:ascii="Times New Roman" w:hAnsi="Times New Roman" w:cs="Times New Roman"/>
          <w:sz w:val="20"/>
          <w:szCs w:val="20"/>
        </w:rPr>
        <w:t>home was often frequented by his parent’s friends and</w:t>
      </w:r>
      <w:r>
        <w:rPr>
          <w:rFonts w:ascii="Times New Roman" w:hAnsi="Times New Roman" w:cs="Times New Roman"/>
          <w:sz w:val="20"/>
          <w:szCs w:val="20"/>
        </w:rPr>
        <w:t xml:space="preserve"> influential American </w:t>
      </w:r>
      <w:r w:rsidRPr="007408C5">
        <w:rPr>
          <w:rFonts w:ascii="Times New Roman" w:hAnsi="Times New Roman" w:cs="Times New Roman"/>
          <w:sz w:val="20"/>
          <w:szCs w:val="20"/>
        </w:rPr>
        <w:t>legends, such as W.E.B. DuBois, Duke Ellington, and Langston Hughes</w:t>
      </w:r>
      <w:proofErr w:type="gramEnd"/>
      <w:r w:rsidRPr="007408C5">
        <w:rPr>
          <w:rFonts w:ascii="Times New Roman" w:hAnsi="Times New Roman" w:cs="Times New Roman"/>
          <w:sz w:val="20"/>
          <w:szCs w:val="20"/>
        </w:rPr>
        <w:t>. The eclectic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influences of his formative years encouraged the artist to explore the fusion between the arts, especially that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jazz and collage.</w:t>
      </w:r>
    </w:p>
    <w:p w:rsidR="00D87CD5" w:rsidRPr="007408C5" w:rsidRDefault="00D87CD5" w:rsidP="00D87C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CD5" w:rsidRPr="007408C5" w:rsidRDefault="00D87CD5" w:rsidP="00D87CD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7408C5">
        <w:rPr>
          <w:rFonts w:ascii="Times New Roman" w:hAnsi="Times New Roman" w:cs="Times New Roman"/>
          <w:sz w:val="20"/>
          <w:szCs w:val="20"/>
        </w:rPr>
        <w:t>In this piece, the erotic narrative is carefully constructed: a muzzled woman undresses before a clothed masked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man who cradles a lamp in his hands. The hackneyed green interior and presence of a dog indicate a modest,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domestic mise en scène. The simplicity of the naked woman’s form is contrasted by complexity of the man’s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black suit, made sinister by the red kerchief and blue accents. Such touches heighten the sexual tension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alienation between the two figures.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The artist graduated from New York University in 1935 with a B.A. in education. However, throughout college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he took art classes and created political cartoons for local papers. At this time he also began attending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Harlem Artist Guild and the Art Students League. To earn a living, Bearden became a social worker with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New York City Department of Social Services. The artist enrolled in the U.S. military in 1942-</w:t>
      </w:r>
      <w:proofErr w:type="gramStart"/>
      <w:r w:rsidRPr="007408C5">
        <w:rPr>
          <w:rFonts w:ascii="Times New Roman" w:hAnsi="Times New Roman" w:cs="Times New Roman"/>
          <w:sz w:val="20"/>
          <w:szCs w:val="20"/>
        </w:rPr>
        <w:t>1945 which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later allowed him to take leave of his position as a social worker and travel to Paris to study art history 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the Sorbonne.</w:t>
      </w:r>
    </w:p>
    <w:p w:rsidR="00D87CD5" w:rsidRPr="007408C5" w:rsidRDefault="00D87CD5" w:rsidP="00D87C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CD5" w:rsidRPr="007408C5" w:rsidRDefault="00D87CD5" w:rsidP="00D87CD5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7408C5">
        <w:rPr>
          <w:rFonts w:ascii="Times New Roman" w:hAnsi="Times New Roman" w:cs="Times New Roman"/>
          <w:sz w:val="20"/>
          <w:szCs w:val="20"/>
        </w:rPr>
        <w:t>In 1987, Bearden was awarded the National Medal of Arts, the nation’s highest honor for artistic excellence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presented by the President of the United States. In 1990, the Romare Bearden Foundation was established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preserve the legacy of the artist as well as provide art education, grants, and activities furthering the scholarship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of Bearden’s life and times. New York City honored the artist in 2005 with Romare Bearden: A Homecoming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08C5">
        <w:rPr>
          <w:rFonts w:ascii="Times New Roman" w:hAnsi="Times New Roman" w:cs="Times New Roman"/>
          <w:sz w:val="20"/>
          <w:szCs w:val="20"/>
        </w:rPr>
        <w:t>Celebration which lasted over six months and featured educational events and family programming that included</w:t>
      </w:r>
      <w:r>
        <w:rPr>
          <w:rFonts w:ascii="Times New Roman" w:hAnsi="Times New Roman" w:cs="Times New Roman"/>
          <w:sz w:val="20"/>
          <w:szCs w:val="20"/>
        </w:rPr>
        <w:t xml:space="preserve"> over twenty cultural </w:t>
      </w:r>
      <w:r w:rsidRPr="007408C5">
        <w:rPr>
          <w:rFonts w:ascii="Times New Roman" w:hAnsi="Times New Roman" w:cs="Times New Roman"/>
          <w:sz w:val="20"/>
          <w:szCs w:val="20"/>
        </w:rPr>
        <w:t>institutions throughout the city.</w:t>
      </w:r>
    </w:p>
    <w:p w:rsidR="00D87CD5" w:rsidRPr="007408C5" w:rsidRDefault="00D87CD5" w:rsidP="00D87CD5">
      <w:pPr>
        <w:rPr>
          <w:sz w:val="20"/>
          <w:szCs w:val="20"/>
        </w:rPr>
      </w:pPr>
    </w:p>
    <w:p w:rsidR="00D87CD5" w:rsidRPr="007408C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0"/>
          <w:szCs w:val="20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5E6FB3C" wp14:editId="39412043">
            <wp:simplePos x="0" y="0"/>
            <wp:positionH relativeFrom="column">
              <wp:posOffset>2216785</wp:posOffset>
            </wp:positionH>
            <wp:positionV relativeFrom="paragraph">
              <wp:posOffset>62230</wp:posOffset>
            </wp:positionV>
            <wp:extent cx="1898015" cy="1303655"/>
            <wp:effectExtent l="0" t="0" r="0" b="0"/>
            <wp:wrapNone/>
            <wp:docPr id="271" name="Picture 271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D87CD5" w:rsidRDefault="00D87CD5" w:rsidP="00D87CD5">
      <w:pPr>
        <w:widowControl w:val="0"/>
        <w:autoSpaceDE w:val="0"/>
        <w:autoSpaceDN w:val="0"/>
        <w:adjustRightInd w:val="0"/>
        <w:ind w:left="720" w:right="810"/>
        <w:jc w:val="center"/>
        <w:rPr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>786-332-4736 | 177 Nw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Fl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D87CD5" w:rsidRDefault="00D87CD5" w:rsidP="00D87CD5">
      <w:pPr>
        <w:widowControl w:val="0"/>
        <w:autoSpaceDE w:val="0"/>
        <w:autoSpaceDN w:val="0"/>
        <w:adjustRightInd w:val="0"/>
        <w:ind w:left="720" w:right="810"/>
        <w:jc w:val="center"/>
        <w:rPr>
          <w:rFonts w:ascii="Times New Roman" w:hAnsi="Times New Roman" w:cs="Times New Roman"/>
          <w:sz w:val="20"/>
          <w:szCs w:val="20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5"/>
    <w:rsid w:val="0071397D"/>
    <w:rsid w:val="00D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Macintosh Word</Application>
  <DocSecurity>0</DocSecurity>
  <Lines>19</Lines>
  <Paragraphs>5</Paragraphs>
  <ScaleCrop>false</ScaleCrop>
  <Company>N'Namdi Contemporary Miami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2015-05-13T16:41:00Z</dcterms:created>
  <dcterms:modified xsi:type="dcterms:W3CDTF">2015-05-13T16:41:00Z</dcterms:modified>
</cp:coreProperties>
</file>